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firstLine="0" w:firstLineChars="0"/>
        <w:rPr>
          <w:rFonts w:ascii="方正黑体简体" w:hAnsi="方正黑体简体" w:eastAsia="方正黑体简体" w:cs="方正黑体简体"/>
          <w:bCs/>
          <w:sz w:val="32"/>
          <w:szCs w:val="32"/>
          <w:lang w:eastAsia="zh-Hans"/>
        </w:rPr>
      </w:pPr>
      <w:r>
        <w:rPr>
          <w:rFonts w:hint="eastAsia" w:ascii="方正黑体简体" w:hAnsi="方正黑体简体" w:eastAsia="方正黑体简体" w:cs="方正黑体简体"/>
          <w:bCs/>
          <w:sz w:val="32"/>
          <w:szCs w:val="32"/>
          <w:lang w:eastAsia="zh-Hans"/>
        </w:rPr>
        <w:t>检查合格标准00</w:t>
      </w:r>
      <w:r>
        <w:rPr>
          <w:rFonts w:ascii="方正黑体简体" w:hAnsi="方正黑体简体" w:eastAsia="方正黑体简体" w:cs="方正黑体简体"/>
          <w:bCs/>
          <w:sz w:val="32"/>
          <w:szCs w:val="32"/>
          <w:lang w:eastAsia="zh-Hans"/>
        </w:rPr>
        <w:t>2</w:t>
      </w:r>
      <w:r>
        <w:rPr>
          <w:rFonts w:hint="eastAsia" w:ascii="方正黑体简体" w:hAnsi="方正黑体简体" w:eastAsia="方正黑体简体" w:cs="方正黑体简体"/>
          <w:bCs/>
          <w:sz w:val="32"/>
          <w:szCs w:val="32"/>
          <w:lang w:eastAsia="zh-Hans"/>
        </w:rPr>
        <w:t>:</w:t>
      </w:r>
    </w:p>
    <w:p>
      <w:pPr>
        <w:ind w:firstLine="0" w:firstLineChars="0"/>
        <w:rPr>
          <w:rFonts w:ascii="仿宋_GB2312" w:hAnsi="仿宋_GB2312" w:cs="仿宋_GB2312"/>
          <w:sz w:val="32"/>
          <w:szCs w:val="32"/>
          <w:lang w:eastAsia="zh-Hans"/>
        </w:rPr>
      </w:pPr>
    </w:p>
    <w:p>
      <w:pPr>
        <w:ind w:firstLine="640"/>
        <w:rPr>
          <w:rFonts w:ascii="仿宋_GB2312" w:hAnsi="仿宋_GB2312" w:cs="仿宋_GB2312"/>
          <w:sz w:val="32"/>
          <w:szCs w:val="32"/>
          <w:lang w:eastAsia="zh-Hans"/>
        </w:rPr>
      </w:pPr>
      <w:r>
        <w:rPr>
          <w:rFonts w:ascii="仿宋_GB2312" w:hAnsi="仿宋_GB2312" w:cs="仿宋_GB2312"/>
          <w:sz w:val="32"/>
          <w:szCs w:val="32"/>
          <w:lang w:eastAsia="zh-Hans"/>
        </w:rPr>
        <w:t>1</w:t>
      </w:r>
      <w:r>
        <w:rPr>
          <w:rFonts w:hint="eastAsia" w:ascii="仿宋_GB2312" w:hAnsi="仿宋_GB2312" w:cs="仿宋_GB2312"/>
          <w:sz w:val="32"/>
          <w:szCs w:val="32"/>
        </w:rPr>
        <w:t>.</w:t>
      </w:r>
      <w:r>
        <w:rPr>
          <w:rFonts w:ascii="仿宋_GB2312" w:hAnsi="仿宋_GB2312" w:cs="仿宋_GB2312"/>
          <w:sz w:val="32"/>
          <w:szCs w:val="32"/>
          <w:lang w:eastAsia="zh-Hans"/>
        </w:rPr>
        <w:t>商业保理公司</w:t>
      </w:r>
      <w:r>
        <w:rPr>
          <w:rFonts w:hint="eastAsia" w:ascii="仿宋_GB2312" w:hAnsi="仿宋_GB2312" w:cs="仿宋_GB2312"/>
          <w:sz w:val="32"/>
          <w:szCs w:val="32"/>
          <w:lang w:eastAsia="zh-Hans"/>
        </w:rPr>
        <w:t>相关事项已按照《北京市地方金融监督管理条例》规定报经审批（现场查验批复文件）；</w:t>
      </w:r>
    </w:p>
    <w:p>
      <w:pPr>
        <w:ind w:firstLine="640"/>
        <w:rPr>
          <w:sz w:val="32"/>
          <w:szCs w:val="32"/>
          <w:lang w:eastAsia="zh-Hans"/>
        </w:rPr>
      </w:pPr>
      <w:r>
        <w:rPr>
          <w:sz w:val="32"/>
          <w:szCs w:val="32"/>
          <w:lang w:eastAsia="zh-Hans"/>
        </w:rPr>
        <w:t>2</w:t>
      </w:r>
      <w:r>
        <w:rPr>
          <w:rFonts w:hint="eastAsia"/>
          <w:sz w:val="32"/>
          <w:szCs w:val="32"/>
        </w:rPr>
        <w:t>.</w:t>
      </w:r>
      <w:r>
        <w:rPr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eastAsia="zh-Hans"/>
        </w:rPr>
        <w:t>不能当场出示相关批复文件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但能够证明检查前已向金融监管部门提交</w:t>
      </w:r>
      <w:r>
        <w:rPr>
          <w:rFonts w:hint="eastAsia"/>
          <w:sz w:val="32"/>
          <w:szCs w:val="32"/>
        </w:rPr>
        <w:t>变更</w:t>
      </w:r>
      <w:r>
        <w:rPr>
          <w:rFonts w:hint="eastAsia"/>
          <w:sz w:val="32"/>
          <w:szCs w:val="32"/>
          <w:lang w:eastAsia="zh-Hans"/>
        </w:rPr>
        <w:t>申请</w:t>
      </w:r>
      <w:r>
        <w:rPr>
          <w:sz w:val="32"/>
          <w:szCs w:val="32"/>
          <w:lang w:eastAsia="zh-Hans"/>
        </w:rPr>
        <w:t>（</w:t>
      </w:r>
      <w:r>
        <w:rPr>
          <w:rFonts w:hint="eastAsia"/>
          <w:sz w:val="32"/>
          <w:szCs w:val="32"/>
          <w:lang w:eastAsia="zh-Hans"/>
        </w:rPr>
        <w:t>现场查验</w:t>
      </w:r>
      <w:r>
        <w:rPr>
          <w:sz w:val="32"/>
          <w:szCs w:val="32"/>
          <w:lang w:eastAsia="zh-Hans"/>
        </w:rPr>
        <w:t>、</w:t>
      </w:r>
      <w:r>
        <w:rPr>
          <w:rFonts w:hint="eastAsia"/>
          <w:sz w:val="32"/>
          <w:szCs w:val="32"/>
          <w:lang w:eastAsia="zh-Hans"/>
        </w:rPr>
        <w:t>查看相关证明材料</w:t>
      </w:r>
      <w:r>
        <w:rPr>
          <w:sz w:val="32"/>
          <w:szCs w:val="32"/>
          <w:lang w:eastAsia="zh-Hans"/>
        </w:rPr>
        <w:t>）。</w:t>
      </w:r>
    </w:p>
    <w:p>
      <w:pPr>
        <w:ind w:firstLine="640"/>
        <w:rPr>
          <w:sz w:val="32"/>
          <w:szCs w:val="32"/>
        </w:rPr>
      </w:pPr>
    </w:p>
    <w:p>
      <w:pPr>
        <w:ind w:firstLine="640"/>
        <w:rPr>
          <w:sz w:val="32"/>
          <w:szCs w:val="32"/>
          <w:lang w:eastAsia="zh-Hans"/>
        </w:rPr>
      </w:pPr>
      <w:r>
        <w:rPr>
          <w:rFonts w:hint="eastAsia"/>
          <w:sz w:val="32"/>
          <w:szCs w:val="32"/>
          <w:lang w:eastAsia="zh-Hans"/>
        </w:rPr>
        <w:t>检查发现</w:t>
      </w:r>
      <w:r>
        <w:rPr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eastAsia="zh-Hans"/>
        </w:rPr>
        <w:t>应经审批的事项未按照规定报经审批的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该项检查结果为“否”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应当责令其</w:t>
      </w:r>
      <w:r>
        <w:rPr>
          <w:rFonts w:hint="eastAsia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/>
          <w:sz w:val="32"/>
          <w:szCs w:val="32"/>
          <w:lang w:eastAsia="zh-Hans"/>
        </w:rPr>
        <w:t>个月内完成整改并提交整改报告</w:t>
      </w:r>
      <w:r>
        <w:rPr>
          <w:sz w:val="32"/>
          <w:szCs w:val="32"/>
          <w:lang w:eastAsia="zh-Hans"/>
        </w:rPr>
        <w:t>，</w:t>
      </w:r>
      <w:r>
        <w:rPr>
          <w:rFonts w:hint="eastAsia"/>
          <w:sz w:val="32"/>
          <w:szCs w:val="32"/>
          <w:lang w:eastAsia="zh-Hans"/>
        </w:rPr>
        <w:t>并按照相关法律法规规定予以处理</w:t>
      </w:r>
      <w:r>
        <w:rPr>
          <w:sz w:val="32"/>
          <w:szCs w:val="32"/>
          <w:lang w:eastAsia="zh-Hans"/>
        </w:rPr>
        <w:t>。</w:t>
      </w:r>
    </w:p>
    <w:p>
      <w:pPr>
        <w:ind w:firstLine="640"/>
        <w:rPr>
          <w:sz w:val="32"/>
          <w:szCs w:val="32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FFFF1D"/>
    <w:rsid w:val="000B3D19"/>
    <w:rsid w:val="001D0630"/>
    <w:rsid w:val="004D1B96"/>
    <w:rsid w:val="225FADC4"/>
    <w:rsid w:val="288F4933"/>
    <w:rsid w:val="2D1F7358"/>
    <w:rsid w:val="3B7D83D1"/>
    <w:rsid w:val="45F42929"/>
    <w:rsid w:val="4FBF0F5B"/>
    <w:rsid w:val="57FF668B"/>
    <w:rsid w:val="5CFD5355"/>
    <w:rsid w:val="5DAD6CAF"/>
    <w:rsid w:val="5F7DCF59"/>
    <w:rsid w:val="5FB6FD0B"/>
    <w:rsid w:val="6FFF619B"/>
    <w:rsid w:val="6FFFDEE3"/>
    <w:rsid w:val="71FFB7FF"/>
    <w:rsid w:val="79FF534A"/>
    <w:rsid w:val="7AFFB815"/>
    <w:rsid w:val="7DF5DBDC"/>
    <w:rsid w:val="7EEFA737"/>
    <w:rsid w:val="7EFDD25D"/>
    <w:rsid w:val="7FFBFB1C"/>
    <w:rsid w:val="7FFF8554"/>
    <w:rsid w:val="B4FF8A02"/>
    <w:rsid w:val="BBFFA552"/>
    <w:rsid w:val="BF7F3D03"/>
    <w:rsid w:val="D8BF0B9A"/>
    <w:rsid w:val="DF591126"/>
    <w:rsid w:val="EB774F38"/>
    <w:rsid w:val="EDF92240"/>
    <w:rsid w:val="EF7F25D8"/>
    <w:rsid w:val="F0AD54E5"/>
    <w:rsid w:val="F7FEA782"/>
    <w:rsid w:val="FEFFF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jc w:val="center"/>
      <w:outlineLvl w:val="1"/>
    </w:pPr>
    <w:rPr>
      <w:rFonts w:ascii="宋体" w:hAnsi="宋体" w:eastAsia="宋体"/>
      <w:b/>
      <w:bCs/>
      <w:sz w:val="30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标题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Char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</Words>
  <Characters>170</Characters>
  <Lines>1</Lines>
  <Paragraphs>1</Paragraphs>
  <TotalTime>4</TotalTime>
  <ScaleCrop>false</ScaleCrop>
  <LinksUpToDate>false</LinksUpToDate>
  <CharactersWithSpaces>198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2022-01-08T09:43:00Z</dcterms:created>
  <dc:creator>张嘉嘉律师</dc:creator>
  <cp:lastModifiedBy>可可</cp:lastModifiedBy>
  <cp:lastPrinted>2022-01-12T09:12:00Z</cp:lastPrinted>
  <dcterms:modified xsi:type="dcterms:W3CDTF">2022-01-24T08:30:08Z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58F2F395FD3447DA84936C28D3A5D564</vt:lpwstr>
  </property>
</Properties>
</file>