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检查合格标准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Hans"/>
        </w:rPr>
        <w:t>00</w:t>
      </w:r>
      <w:r>
        <w:rPr>
          <w:rFonts w:hint="default" w:ascii="方正黑体简体" w:hAnsi="方正黑体简体" w:eastAsia="方正黑体简体" w:cs="方正黑体简体"/>
          <w:sz w:val="32"/>
          <w:szCs w:val="32"/>
          <w:lang w:eastAsia="zh-Hans"/>
        </w:rPr>
        <w:t>3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Hans"/>
        </w:rPr>
        <w:t>:</w:t>
      </w:r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val="en-US" w:eastAsia="zh-Hans"/>
        </w:rPr>
      </w:pPr>
    </w:p>
    <w:p>
      <w:pPr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eastAsia="zh-Hans"/>
        </w:rPr>
      </w:pPr>
      <w:r>
        <w:rPr>
          <w:rFonts w:hint="default"/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val="en-US" w:eastAsia="zh-Hans"/>
        </w:rPr>
        <w:t>相关变更事项已按照</w:t>
      </w:r>
      <w:r>
        <w:rPr>
          <w:rFonts w:hint="default"/>
          <w:sz w:val="32"/>
          <w:szCs w:val="32"/>
          <w:lang w:eastAsia="zh-Hans"/>
        </w:rPr>
        <w:t>《</w:t>
      </w:r>
      <w:r>
        <w:rPr>
          <w:rFonts w:hint="eastAsia"/>
          <w:sz w:val="32"/>
          <w:szCs w:val="32"/>
          <w:lang w:val="en-US" w:eastAsia="zh-Hans"/>
        </w:rPr>
        <w:t>北京市地方金融监督管理条例</w:t>
      </w:r>
      <w:r>
        <w:rPr>
          <w:rFonts w:hint="default"/>
          <w:sz w:val="32"/>
          <w:szCs w:val="32"/>
          <w:lang w:eastAsia="zh-Hans"/>
        </w:rPr>
        <w:t>》</w:t>
      </w:r>
      <w:r>
        <w:rPr>
          <w:rFonts w:hint="eastAsia"/>
          <w:sz w:val="32"/>
          <w:szCs w:val="32"/>
          <w:lang w:val="en-US" w:eastAsia="zh-Hans"/>
        </w:rPr>
        <w:t>相关规定完成备案</w:t>
      </w:r>
      <w:r>
        <w:rPr>
          <w:rFonts w:hint="default"/>
          <w:sz w:val="32"/>
          <w:szCs w:val="32"/>
          <w:lang w:eastAsia="zh-Hans"/>
        </w:rPr>
        <w:t>（</w:t>
      </w:r>
      <w:r>
        <w:rPr>
          <w:rFonts w:hint="eastAsia"/>
          <w:sz w:val="32"/>
          <w:szCs w:val="32"/>
          <w:lang w:val="en-US" w:eastAsia="zh-Hans"/>
        </w:rPr>
        <w:t>查看企业相关备案材料</w:t>
      </w:r>
      <w:r>
        <w:rPr>
          <w:rFonts w:hint="default"/>
          <w:sz w:val="32"/>
          <w:szCs w:val="32"/>
          <w:lang w:eastAsia="zh-Hans"/>
        </w:rPr>
        <w:t>）。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eastAsia="zh-Hans"/>
        </w:rPr>
      </w:pPr>
    </w:p>
    <w:p>
      <w:pPr>
        <w:rPr>
          <w:rFonts w:hint="eastAsia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检查发现</w:t>
      </w:r>
      <w:r>
        <w:rPr>
          <w:rFonts w:hint="default"/>
          <w:sz w:val="32"/>
          <w:szCs w:val="32"/>
          <w:lang w:eastAsia="zh-Hans"/>
        </w:rPr>
        <w:t>商业保理公司未按规定</w:t>
      </w:r>
      <w:r>
        <w:rPr>
          <w:rFonts w:hint="eastAsia"/>
          <w:sz w:val="32"/>
          <w:szCs w:val="32"/>
          <w:lang w:val="en-US" w:eastAsia="zh-Hans"/>
        </w:rPr>
        <w:t>报经备案的</w:t>
      </w:r>
      <w:r>
        <w:rPr>
          <w:rFonts w:hint="default"/>
          <w:sz w:val="32"/>
          <w:szCs w:val="32"/>
          <w:lang w:eastAsia="zh-Hans"/>
        </w:rPr>
        <w:t>，该项检查结果为“否”，</w:t>
      </w:r>
      <w:r>
        <w:rPr>
          <w:rFonts w:hint="eastAsia"/>
          <w:sz w:val="32"/>
          <w:szCs w:val="32"/>
          <w:lang w:val="en-US" w:eastAsia="zh-Hans"/>
        </w:rPr>
        <w:t>应当责令其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  <w:lang w:val="en-US" w:eastAsia="zh-Hans"/>
        </w:rPr>
        <w:t>个月内完成整改并提交整改报告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逾期不整改的</w:t>
      </w:r>
      <w:r>
        <w:rPr>
          <w:rFonts w:hint="default"/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val="en-US" w:eastAsia="zh-Hans"/>
        </w:rPr>
        <w:t>按照相关法律法规规定予以处理</w:t>
      </w:r>
      <w:r>
        <w:rPr>
          <w:rFonts w:hint="default"/>
          <w:sz w:val="32"/>
          <w:szCs w:val="32"/>
          <w:lang w:eastAsia="zh-Hans"/>
        </w:rPr>
        <w:t>。</w:t>
      </w:r>
      <w:bookmarkStart w:id="0" w:name="_GoBack"/>
      <w:bookmarkEnd w:id="0"/>
    </w:p>
    <w:p>
      <w:pPr>
        <w:rPr>
          <w:rFonts w:hint="eastAsia"/>
          <w:sz w:val="32"/>
          <w:szCs w:val="32"/>
          <w:lang w:val="en-US" w:eastAsia="zh-Hans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default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/>
          <w:sz w:val="32"/>
          <w:szCs w:val="32"/>
          <w:lang w:val="en-US" w:eastAsia="zh-Hans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19EEE6CB"/>
    <w:rsid w:val="2AFE5AE8"/>
    <w:rsid w:val="2EF9C2A2"/>
    <w:rsid w:val="37C5E62F"/>
    <w:rsid w:val="3DF242CB"/>
    <w:rsid w:val="3FF9CA76"/>
    <w:rsid w:val="55C7D220"/>
    <w:rsid w:val="57FC96EE"/>
    <w:rsid w:val="5CFD5355"/>
    <w:rsid w:val="5DAD6CAF"/>
    <w:rsid w:val="5EDA84C6"/>
    <w:rsid w:val="5F7DCF59"/>
    <w:rsid w:val="5FB3C39C"/>
    <w:rsid w:val="5FB6FD0B"/>
    <w:rsid w:val="699F9B70"/>
    <w:rsid w:val="6FFF619B"/>
    <w:rsid w:val="749D715C"/>
    <w:rsid w:val="74E13BFF"/>
    <w:rsid w:val="776F9EEF"/>
    <w:rsid w:val="77FB92C2"/>
    <w:rsid w:val="7BAEA061"/>
    <w:rsid w:val="7C3CA4D3"/>
    <w:rsid w:val="7FF5983B"/>
    <w:rsid w:val="7FFF0C5C"/>
    <w:rsid w:val="7FFF8554"/>
    <w:rsid w:val="97FF4E68"/>
    <w:rsid w:val="AFF33E2B"/>
    <w:rsid w:val="B4FF8A02"/>
    <w:rsid w:val="B6AFDE9F"/>
    <w:rsid w:val="B9F71947"/>
    <w:rsid w:val="BB6B0809"/>
    <w:rsid w:val="BBFFA552"/>
    <w:rsid w:val="BD7B0ED4"/>
    <w:rsid w:val="BDD2C2CB"/>
    <w:rsid w:val="BF7ED3A7"/>
    <w:rsid w:val="BFF7D58B"/>
    <w:rsid w:val="CFEDAE28"/>
    <w:rsid w:val="D3FB2548"/>
    <w:rsid w:val="DF591126"/>
    <w:rsid w:val="E3ED85B7"/>
    <w:rsid w:val="EB774F38"/>
    <w:rsid w:val="EDF92240"/>
    <w:rsid w:val="F0AD54E5"/>
    <w:rsid w:val="F1AF334F"/>
    <w:rsid w:val="F56FFE46"/>
    <w:rsid w:val="F7FEA782"/>
    <w:rsid w:val="FDF9E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2022-01-04T01:58:00Z</dcterms:created>
  <dc:creator>张嘉嘉律师</dc:creator>
  <cp:lastModifiedBy>可可</cp:lastModifiedBy>
  <cp:lastPrinted>2022-01-14T07:51:00Z</cp:lastPrinted>
  <dcterms:modified xsi:type="dcterms:W3CDTF">2022-01-24T08:30:20Z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561D147C0F684FE699EA3F3F974BEA25</vt:lpwstr>
  </property>
</Properties>
</file>